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424C2" w14:textId="77777777" w:rsidR="008B7594" w:rsidRDefault="008B7594" w:rsidP="008B7594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Karta zgodności z kryteriami wybory operacji dla celu ogólnego 1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535"/>
        <w:gridCol w:w="1013"/>
        <w:gridCol w:w="2386"/>
        <w:gridCol w:w="991"/>
        <w:gridCol w:w="425"/>
        <w:gridCol w:w="2833"/>
        <w:gridCol w:w="1417"/>
      </w:tblGrid>
      <w:tr w:rsidR="008B7594" w14:paraId="39390CD6" w14:textId="77777777" w:rsidTr="008B7594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62E006" w14:textId="7287BC69" w:rsidR="008B7594" w:rsidRDefault="008B75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Karta oceny operacji w ramach konkursu n</w:t>
            </w:r>
            <w:r w:rsidR="00C85FCA">
              <w:rPr>
                <w:rFonts w:ascii="Times New Roman" w:hAnsi="Times New Roman" w:cs="Times New Roman"/>
                <w:b/>
              </w:rPr>
              <w:t xml:space="preserve">r </w:t>
            </w:r>
            <w:r w:rsidR="005507A3">
              <w:rPr>
                <w:rFonts w:ascii="Times New Roman" w:hAnsi="Times New Roman" w:cs="Times New Roman"/>
                <w:b/>
              </w:rPr>
              <w:t>1/2021</w:t>
            </w:r>
          </w:p>
        </w:tc>
      </w:tr>
      <w:tr w:rsidR="008B7594" w14:paraId="691D8FCA" w14:textId="77777777" w:rsidTr="008B7594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E5298" w14:textId="77777777" w:rsidR="008B7594" w:rsidRDefault="008B759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wniosku: </w:t>
            </w:r>
          </w:p>
          <w:p w14:paraId="26A37DCB" w14:textId="77777777" w:rsidR="008B7594" w:rsidRDefault="008B759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……………………………………………………………………………………………………..</w:t>
            </w:r>
          </w:p>
        </w:tc>
      </w:tr>
      <w:tr w:rsidR="008B7594" w14:paraId="6CE55D95" w14:textId="77777777" w:rsidTr="008B7594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21752" w14:textId="77777777" w:rsidR="008B7594" w:rsidRDefault="008B759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wnioskodawcy: …………………………………………………………………………………………………………………………………………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………………………………………………………………..</w:t>
            </w:r>
          </w:p>
        </w:tc>
      </w:tr>
      <w:tr w:rsidR="008B7594" w14:paraId="6C546C93" w14:textId="77777777" w:rsidTr="008B7594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441132" w14:textId="77777777" w:rsidR="008B7594" w:rsidRDefault="008B759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 operacji: 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8B7594" w14:paraId="74617A97" w14:textId="77777777" w:rsidTr="008B7594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D63331" w14:textId="77777777" w:rsidR="008B7594" w:rsidRDefault="008B75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Cel ogólny</w:t>
            </w:r>
          </w:p>
        </w:tc>
        <w:tc>
          <w:tcPr>
            <w:tcW w:w="8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6DF4E" w14:textId="77777777" w:rsidR="008B7594" w:rsidRDefault="008B75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Konkurencyjny i innowacyjny obszar rybacki i akwakultury.</w:t>
            </w:r>
          </w:p>
        </w:tc>
      </w:tr>
      <w:tr w:rsidR="008B7594" w14:paraId="48A1DBB5" w14:textId="77777777" w:rsidTr="008B7594">
        <w:trPr>
          <w:trHeight w:val="33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A8E917" w14:textId="77777777" w:rsidR="008B7594" w:rsidRDefault="008B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 szczegółowy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0979" w14:textId="77777777" w:rsidR="008B7594" w:rsidRDefault="008B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 Wsparcie działań dostosowawczych i naprawczych środowiska wodnego wynikających z klęsk żywiołowych, szkodliwej działalności człowieka i zwierząt oraz łagodzących zmiany klimatu.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F32F0" w14:textId="77777777" w:rsidR="008B7594" w:rsidRDefault="008B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 Podnoszenie wartości produktów rybackich oraz rozwój usług obejmujących rybactwo i działalność gospodarczą wykorzystującą potencjał obszaru rybackiego.</w:t>
            </w:r>
          </w:p>
        </w:tc>
      </w:tr>
      <w:tr w:rsidR="008B7594" w14:paraId="5252682C" w14:textId="77777777" w:rsidTr="008B7594">
        <w:trPr>
          <w:trHeight w:val="330"/>
        </w:trPr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768347" w14:textId="77777777" w:rsidR="008B7594" w:rsidRDefault="008B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Przedsięwzięcie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6EA12" w14:textId="77777777" w:rsidR="008B7594" w:rsidRDefault="008B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 Wspieranie działalności mającej na celu przeciwdziałanie i zapobieganie szkodom.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A5FC" w14:textId="77777777" w:rsidR="008B7594" w:rsidRDefault="008B75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1.2.1 Budowa, przebudowa, rozbudowa i/lub adaptacja oraz wyposażenie w sprzęt, urządzenia i/lub innowacyjną technologię obiektów, służących zrównoważonej gospodarce rybackiej oraz do chowu i hodowli ryb.</w:t>
            </w:r>
          </w:p>
        </w:tc>
      </w:tr>
      <w:tr w:rsidR="008B7594" w14:paraId="1E775456" w14:textId="77777777" w:rsidTr="008B7594">
        <w:trPr>
          <w:trHeight w:val="120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733F98" w14:textId="77777777" w:rsidR="008B7594" w:rsidRDefault="008B7594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B7B5D" w14:textId="77777777" w:rsidR="008B7594" w:rsidRDefault="008B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 Wspieranie działań mających na celu ograniczenie emisji substancji powodujących zmiany klimatyczne.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8941F" w14:textId="77777777" w:rsidR="008B7594" w:rsidRDefault="008B7594">
            <w:pPr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 Wsparcie i różnicowanie działalności gospodarczej na obszarze rybackim</w:t>
            </w:r>
          </w:p>
        </w:tc>
      </w:tr>
      <w:tr w:rsidR="008B7594" w14:paraId="73AB9123" w14:textId="77777777" w:rsidTr="008B7594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EB305F" w14:textId="77777777" w:rsidR="008B7594" w:rsidRDefault="008B7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594" w14:paraId="226C0C04" w14:textId="77777777" w:rsidTr="008B759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EBE9BF" w14:textId="77777777" w:rsidR="008B7594" w:rsidRDefault="008B7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730BF1" w14:textId="77777777" w:rsidR="008B7594" w:rsidRDefault="008B7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9E084C" w14:textId="77777777" w:rsidR="008B7594" w:rsidRDefault="008B7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B12D18" w14:textId="77777777" w:rsidR="008B7594" w:rsidRDefault="008B7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Objaśnienie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1BB142" w14:textId="77777777" w:rsidR="008B7594" w:rsidRDefault="008B7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przyznanych punktów</w:t>
            </w:r>
          </w:p>
        </w:tc>
      </w:tr>
      <w:tr w:rsidR="008B7594" w14:paraId="31221A6A" w14:textId="77777777" w:rsidTr="008B759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5C388" w14:textId="77777777" w:rsidR="008B7594" w:rsidRDefault="008B7594" w:rsidP="00EF7E09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F639" w14:textId="77777777" w:rsidR="008B7594" w:rsidRDefault="008B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Wnioskodawca skonsultował wniosek o przyznanie pomocy i korzystał z doradztwa z pracownikami Biura LGD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BCED" w14:textId="77777777" w:rsidR="008B7594" w:rsidRDefault="008B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B03A" w14:textId="77777777" w:rsidR="008B7594" w:rsidRDefault="008B7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jeżeli wnioskodawca skonsultował przygotowywany wniosek o przyznanie pomocy z pracownikiem Biura LGD osobiście w siedzibie Biura LGD pod kątem jego merytorycznej zgodności z programem i LSR. Wnioskodawca musi skorzystać z doradztwa minimum jeden raz zgodnie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regulaminem doradztwa. Wnioskodawca powinien zgłosić się na doradztwo z uzupełnionym wnioskiem, biznesplanem oraz załącznikami do wniosku.</w:t>
            </w:r>
          </w:p>
          <w:p w14:paraId="04C5A300" w14:textId="77777777" w:rsidR="008B7594" w:rsidRDefault="008B7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Punktacji nie podlegają konsultacje telefoniczne i jednorazowe zapytania. Korzystanie z doradztwa zapewni wysoką jakość przygotowanego wniosku i sprawną realizacje operacji. </w:t>
            </w:r>
          </w:p>
          <w:p w14:paraId="2D0AE947" w14:textId="77777777" w:rsidR="008B7594" w:rsidRDefault="008B7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 i prowadzonej przez Biuro LGD ewidencji doradztwa.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1E10" w14:textId="77777777" w:rsidR="008B7594" w:rsidRDefault="008B7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594" w14:paraId="7AA52364" w14:textId="77777777" w:rsidTr="008B759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5C1CBE" w14:textId="77777777" w:rsidR="008B7594" w:rsidRDefault="008B7594" w:rsidP="00EF7E09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75C65" w14:textId="77777777" w:rsidR="008B7594" w:rsidRDefault="008B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Operacja zakłada:</w:t>
            </w:r>
          </w:p>
          <w:p w14:paraId="67307172" w14:textId="77777777" w:rsidR="008B7594" w:rsidRDefault="008B7594" w:rsidP="00EF7E0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utrzymanie minimum 1 miejsca pracy </w:t>
            </w:r>
          </w:p>
          <w:p w14:paraId="487D0BB0" w14:textId="77777777" w:rsidR="008B7594" w:rsidRDefault="008B7594" w:rsidP="00EF7E0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utworzenie 1 miejsca pracy</w:t>
            </w:r>
          </w:p>
          <w:p w14:paraId="003640A6" w14:textId="77777777" w:rsidR="008B7594" w:rsidRDefault="008B7594" w:rsidP="00EF7E0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utworzenie pow. 1 miejsca pracy</w:t>
            </w:r>
          </w:p>
          <w:p w14:paraId="3C5ACE63" w14:textId="77777777" w:rsidR="008B7594" w:rsidRDefault="008B7594" w:rsidP="00EF7E0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zakłada utworzenia i utrzymania miejsca pracy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7AA5" w14:textId="77777777" w:rsidR="008B7594" w:rsidRDefault="008B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9C32A" w14:textId="77777777" w:rsidR="008B7594" w:rsidRDefault="008B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BF0F713" w14:textId="77777777" w:rsidR="008B7594" w:rsidRDefault="008B7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39C6B" w14:textId="77777777" w:rsidR="008B7594" w:rsidRDefault="008B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AD4B346" w14:textId="77777777" w:rsidR="008B7594" w:rsidRDefault="008B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E6EAD" w14:textId="77777777" w:rsidR="008B7594" w:rsidRDefault="008B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4218D26B" w14:textId="77777777" w:rsidR="008B7594" w:rsidRDefault="008B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D181B" w14:textId="77777777" w:rsidR="008B7594" w:rsidRDefault="008B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2975B" w14:textId="77777777" w:rsidR="008B7594" w:rsidRDefault="008B7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Kryterium uznaje się za spełnione jeżeli wnioskodawca w ramach zaplanowanej operacji przewiduje utworzenie (w tym samozatrudnienie) lub utrzymanie miejsca (stanowiska)  pracy. Spełnienie kryterium będzie badane na podstawie informacji zawartej we wniosku o przyznanie pomocy oraz oświadczenie w przypadku utrzymania miejsca pracy.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45D6" w14:textId="77777777" w:rsidR="008B7594" w:rsidRDefault="008B7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594" w14:paraId="4C627C5A" w14:textId="77777777" w:rsidTr="008B759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4BAEE3" w14:textId="77777777" w:rsidR="008B7594" w:rsidRDefault="008B7594" w:rsidP="00EF7E09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1022B" w14:textId="77777777" w:rsidR="008B7594" w:rsidRDefault="008B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Operacja jest innowacyjna zgodnie z definicją i zakresem przyjętym w LSR oraz na jej wprowadzenie zaplanowano koszty w budżecie. </w:t>
            </w:r>
          </w:p>
          <w:p w14:paraId="663D254D" w14:textId="77777777" w:rsidR="008B7594" w:rsidRDefault="008B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Innowacja dotyczy:</w:t>
            </w:r>
          </w:p>
          <w:p w14:paraId="52CCFA93" w14:textId="77777777" w:rsidR="008B7594" w:rsidRDefault="008B7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B5C00E" w14:textId="77777777" w:rsidR="008B7594" w:rsidRDefault="008B7594" w:rsidP="00EF7E0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regionu LGD</w:t>
            </w:r>
          </w:p>
          <w:p w14:paraId="0395AD16" w14:textId="77777777" w:rsidR="008B7594" w:rsidRDefault="008B7594">
            <w:p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DC9DC" w14:textId="77777777" w:rsidR="008B7594" w:rsidRDefault="008B7594" w:rsidP="00EF7E0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gminy </w:t>
            </w:r>
          </w:p>
          <w:p w14:paraId="31D5BE7C" w14:textId="77777777" w:rsidR="008B7594" w:rsidRDefault="008B7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97269" w14:textId="77777777" w:rsidR="008B7594" w:rsidRDefault="008B7594" w:rsidP="00EF7E0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przedsiębiorstwa </w:t>
            </w:r>
          </w:p>
          <w:p w14:paraId="4FA71E67" w14:textId="77777777" w:rsidR="008B7594" w:rsidRDefault="008B7594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643C9" w14:textId="77777777" w:rsidR="008B7594" w:rsidRDefault="008B7594" w:rsidP="00EF7E09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operacja nie jest innowacyjna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6536" w14:textId="77777777" w:rsidR="008B7594" w:rsidRDefault="008B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EB7BC" w14:textId="77777777" w:rsidR="008B7594" w:rsidRDefault="008B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B8F85" w14:textId="77777777" w:rsidR="008B7594" w:rsidRDefault="008B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DD48F" w14:textId="77777777" w:rsidR="008B7594" w:rsidRDefault="008B7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03383" w14:textId="77777777" w:rsidR="008B7594" w:rsidRDefault="008B7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4FFF5" w14:textId="77777777" w:rsidR="008B7594" w:rsidRDefault="008B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  <w:p w14:paraId="423C2BE7" w14:textId="77777777" w:rsidR="008B7594" w:rsidRDefault="008B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  <w:p w14:paraId="196D04DA" w14:textId="77777777" w:rsidR="008B7594" w:rsidRDefault="008B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pkt.</w:t>
            </w:r>
          </w:p>
          <w:p w14:paraId="065FE110" w14:textId="77777777" w:rsidR="008B7594" w:rsidRDefault="008B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pkt.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9C954" w14:textId="77777777" w:rsidR="008B7594" w:rsidRDefault="008B7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wnioskodawca zaplanował we wniosku o przyznanie pomocy działania o charakterze nowatorskim przyczyniające się do pozytywnych zmian na obszarze LGD. Przez innowacyjność należy rozumieć zastosowanie lub wprowadzenie nowych/ ulepszonych produktów, procesów (technologii), usług, metod organizacji lub marketingu poprzez praktyczne wykorzystanie lokalnych zasobów unikalnych i charakterystycznych na obszarze LSR (przyrodniczych, historycznych, kulturowych czy społecznych). Innowacyjnym rozwiązaniem może być nietypowe, niestandardowe wykorzystanie zasobów czy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promocja. </w:t>
            </w:r>
          </w:p>
          <w:p w14:paraId="54BD5CED" w14:textId="77777777" w:rsidR="008B7594" w:rsidRDefault="008B7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przypadku podejmowania działalności punkty za innowacyjność na poziomie przedsiębiorstwa zostaną przyznane jeśli wnioskodawca zaplanował we wniosku nowe, niestandardowe rozwiązania dotyczące prowadzenia przedsiębiorstwa lub świadczenia usług w odniesieniu do przedsiębiorstw działających na terenie regionu LGD lub gminy oraz udowodnił to we wniosku o przyznanie pomocy.</w:t>
            </w:r>
          </w:p>
          <w:p w14:paraId="7FA2DFE3" w14:textId="77777777" w:rsidR="008B7594" w:rsidRDefault="008B7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Spełnienie kryterium będzie badane na podstawie informacji zawartej we wniosku o przyznanie pomocy. Wnioskodawca powinien opisać innowacyjność operacji oraz przedłożyć potwierdzające dokumenty (np. wydruki z Internetu, opinie sprzedawcy itp.) W przypadku innowacyjności na poziomie przedsiębiorstwa wystarczy jak wnioskodawca uzasadni we wniosku na czym polega innowacyjność operacji.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07F8" w14:textId="77777777" w:rsidR="008B7594" w:rsidRDefault="008B7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594" w14:paraId="1615DA53" w14:textId="77777777" w:rsidTr="008B759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495891" w14:textId="77777777" w:rsidR="008B7594" w:rsidRDefault="008B7594" w:rsidP="00EF7E09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7A4A5" w14:textId="77777777" w:rsidR="008B7594" w:rsidRDefault="008B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Operacja zakłada zastosowanie rozwiązań sprzyjających ochronie środowiska lub przeciwdziałających zmianom klimatu, o charakterze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infrastrukturalno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technicznym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0C0F" w14:textId="77777777" w:rsidR="008B7594" w:rsidRDefault="008B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652D" w14:textId="77777777" w:rsidR="008B7594" w:rsidRDefault="008B7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, jeżeli wnioskodawca zaplanował operacje, które w swoich celach lub działaniach bezpośrednio przyczyniają się do ochrony środowiska lub klimatu (np. operacje zmniejszające zanieczyszczenia środowiska, promieniowanie poprzez modernizację dotychczasowego źródła emisji, recykling odpadów, gospodarska wodno-ściekowa) lub pośrednio uwzględnia wykonywanie usług za pomocą technologii, maszyn, urządzeń i sprzętu ograniczającego niekorzystne oddziaływanie na środowisko naturalne zastąpienie go innym urządzeniem, maszyną, środkiem transportu lub rozwiązaniem technicznym. Preferowane będą operacje zakładające zastosowanie efektywniejszych technologii wykorzystujących OZE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przyczyniające się do osiągnięcia jak najwyższego efektu ekologicznego. </w:t>
            </w:r>
          </w:p>
          <w:p w14:paraId="1639655D" w14:textId="77777777" w:rsidR="008B7594" w:rsidRDefault="008B7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dokumentów załączonych do wniosku o przyznanie pomocy oraz będzie miało odzwierciedlenie w budżecie operacji. Punktacji nie podlega segregowanie odpadów i oświetlenie LED.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578F" w14:textId="77777777" w:rsidR="008B7594" w:rsidRDefault="008B7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594" w14:paraId="07CCC9AB" w14:textId="77777777" w:rsidTr="008B759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655FAB" w14:textId="77777777" w:rsidR="008B7594" w:rsidRDefault="008B7594" w:rsidP="00EF7E09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401D4" w14:textId="77777777" w:rsidR="008B7594" w:rsidRDefault="008B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Operacja zakłada wykorzystanie lokalnych zasobów akwakultury i rybactwa i/lub obszarów szczególnie chronionych i cennych przyrodniczo.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12A2" w14:textId="77777777" w:rsidR="008B7594" w:rsidRDefault="008B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2AAEB" w14:textId="77777777" w:rsidR="008B7594" w:rsidRDefault="008B7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Kryterium uznaje się za spełnione, jeżeli wnioskodawca zaplanował wykorzystanie lokalnych zasobów akwakultury i rybactwa i/lub obszarów szczególnie chronionych i cennych przyrodniczo (np. tereny NATURA 2000, parki krajobrazowe, otuliny parków itp.)</w:t>
            </w:r>
          </w:p>
          <w:p w14:paraId="5C53B995" w14:textId="77777777" w:rsidR="008B7594" w:rsidRDefault="008B7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37C86" w14:textId="77777777" w:rsidR="008B7594" w:rsidRDefault="008B7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594" w14:paraId="24A60A67" w14:textId="77777777" w:rsidTr="008B759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61664F" w14:textId="77777777" w:rsidR="008B7594" w:rsidRDefault="008B7594" w:rsidP="00EF7E09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EBF96" w14:textId="77777777" w:rsidR="008B7594" w:rsidRDefault="008B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Operacja przyczynia się do podniesienia konkurencyjności gospodarczej obszaru poprzez utworzenie lub rozwój przedsiębiorstwa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8C3FE" w14:textId="77777777" w:rsidR="008B7594" w:rsidRDefault="008B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D3B2" w14:textId="77777777" w:rsidR="008B7594" w:rsidRDefault="008B7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Kryterium uznaje się za spełnione, jeżeli operacja przyczynia  się do podniesienia konkurencyjności gospodarczej obszaru poprzez utworzenie lub rozwój przedsiębiorstwa. Spełnienie kryterium będzie badane na podstawie informacji zawartej we wniosku o przyznanie pomocy. Wnioskodawca powinien opisać w jaki sposób planowana do realizacji operacja wzmocni jego pozycję na rynku oraz w jaki sposób przyczyni się do zwiększenia konkurencyjności obszaru. Należy przedstawić opis i  analizę zadań realizowanych w ramach operacji i ich wpływ na konkurencyjność.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2736" w14:textId="77777777" w:rsidR="008B7594" w:rsidRDefault="008B7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594" w14:paraId="00540B27" w14:textId="77777777" w:rsidTr="008B759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E9C559" w14:textId="77777777" w:rsidR="008B7594" w:rsidRDefault="008B7594" w:rsidP="00EF7E09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9616" w14:textId="77777777" w:rsidR="008B7594" w:rsidRDefault="008B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Operacja ma wpływ na rozwiązywanie problemów obszaru objętego LSR wskazanych w diagnozie:</w:t>
            </w:r>
          </w:p>
          <w:p w14:paraId="293EB105" w14:textId="77777777" w:rsidR="008B7594" w:rsidRDefault="008B7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9DD5D" w14:textId="77777777" w:rsidR="008B7594" w:rsidRDefault="008B7594" w:rsidP="00EF7E09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3 problemów</w:t>
            </w:r>
          </w:p>
          <w:p w14:paraId="2C4E1CBE" w14:textId="77777777" w:rsidR="008B7594" w:rsidRDefault="008B7594">
            <w:pPr>
              <w:ind w:left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16456" w14:textId="77777777" w:rsidR="008B7594" w:rsidRDefault="008B7594" w:rsidP="00EF7E09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operacja przyczynia się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rozwiązania 2 problemów </w:t>
            </w:r>
          </w:p>
          <w:p w14:paraId="6F6323BC" w14:textId="77777777" w:rsidR="008B7594" w:rsidRDefault="008B7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EE419" w14:textId="77777777" w:rsidR="008B7594" w:rsidRDefault="008B7594" w:rsidP="00EF7E09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minimum 1 problemu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7636" w14:textId="77777777" w:rsidR="008B7594" w:rsidRDefault="008B759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2E00DB5F" w14:textId="77777777" w:rsidR="008B7594" w:rsidRDefault="008B759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71EC989C" w14:textId="77777777" w:rsidR="008B7594" w:rsidRDefault="008B7594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1CA7955B" w14:textId="77777777" w:rsidR="008B7594" w:rsidRDefault="008B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4198120" w14:textId="77777777" w:rsidR="008B7594" w:rsidRDefault="008B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7B83E3" w14:textId="77777777" w:rsidR="008B7594" w:rsidRDefault="008B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F7E72" w14:textId="77777777" w:rsidR="008B7594" w:rsidRDefault="008B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822B33B" w14:textId="77777777" w:rsidR="008B7594" w:rsidRDefault="008B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2B3C6" w14:textId="77777777" w:rsidR="008B7594" w:rsidRDefault="008B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7AEDC" w14:textId="77777777" w:rsidR="008B7594" w:rsidRDefault="008B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3FC188B" w14:textId="77777777" w:rsidR="008B7594" w:rsidRDefault="008B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6789F" w14:textId="77777777" w:rsidR="008B7594" w:rsidRDefault="008B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E2370" w14:textId="77777777" w:rsidR="008B7594" w:rsidRDefault="008B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23197" w14:textId="77777777" w:rsidR="008B7594" w:rsidRDefault="008B7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Kryterium uznaje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spełnione jeżeli wnioskodawca opisał i uzasadnił we wniosku wpływ planowanej do realizacji operacji na problemy obszaru LSR zdiagnozowane w LSR. Preferuje się operacje, które przyczyniają się do rozwiązania większej liczby problemów obszaru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zidentyfikowanych w LSR. Wnioskodawca powinien wymienić problem oraz uzasadnić wpływ operacji na jego rozwiązanie. Każda operacja powinna się przyczyniać do rozwiązania minimum jednego problemu zdiagnozowanego w LSR.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46A6" w14:textId="77777777" w:rsidR="008B7594" w:rsidRDefault="008B7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594" w14:paraId="58AA010C" w14:textId="77777777" w:rsidTr="008B759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3C772A" w14:textId="77777777" w:rsidR="008B7594" w:rsidRDefault="008B7594" w:rsidP="00EF7E09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44F3E" w14:textId="77777777" w:rsidR="008B7594" w:rsidRDefault="008B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Operacja zakłada współpracę sektora rybackiego z sektorem gospodarczym lub turystycznym lub społecznym w kierunku zwiększenia dostępności produktów rybnych ograniczających sezonowość sprzedaży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0BC3C" w14:textId="77777777" w:rsidR="008B7594" w:rsidRDefault="008B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24B46" w14:textId="77777777" w:rsidR="008B7594" w:rsidRDefault="008B7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wnioskodawca w ramach zaplanowanej operacji zakłada współpracę z min. jednym podmiotem z różnych sektorów: gospodarczym i/lub turystycznym i/lub społecznym. Celem współpracy ma być zwiększenie dostępności i sprzedaży produktów rybnych ograniczających sezonowość. </w:t>
            </w:r>
          </w:p>
          <w:p w14:paraId="691E9179" w14:textId="77777777" w:rsidR="008B7594" w:rsidRDefault="008B7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Spełnienie kryterium będzie badane na podstawie informacji zawartej we wniosku o przyznanie pomocy oraz na podstawie podpisanego porozumienia/umowy o współpracy/listu intencyjnego itp. zawierające dane umożliwiające weryfikację partnera (nr wpisu do KRS i/lub NIP i/lub PESEL). Wnioskodawca opisał udział Partnera.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AF04" w14:textId="77777777" w:rsidR="008B7594" w:rsidRDefault="008B7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594" w14:paraId="41D03AD4" w14:textId="77777777" w:rsidTr="008B759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F705F9" w14:textId="77777777" w:rsidR="008B7594" w:rsidRDefault="008B7594" w:rsidP="00EF7E09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CE869" w14:textId="77777777" w:rsidR="008B7594" w:rsidRDefault="008B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Wnioskodawca spełnia jeden z następujących warunków:</w:t>
            </w:r>
          </w:p>
          <w:p w14:paraId="335D04DF" w14:textId="77777777" w:rsidR="008B7594" w:rsidRDefault="008B7594" w:rsidP="00EF7E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zamieszkuje na obszarze LSR co najmniej 1 rok</w:t>
            </w:r>
          </w:p>
          <w:p w14:paraId="1290BB40" w14:textId="77777777" w:rsidR="008B7594" w:rsidRDefault="008B7594" w:rsidP="00EF7E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prowadzi działalność gospodarczą na obszarze objętym LSR przez co najmniej 1 rok</w:t>
            </w:r>
          </w:p>
          <w:p w14:paraId="556C50BA" w14:textId="77777777" w:rsidR="008B7594" w:rsidRDefault="008B7594" w:rsidP="00EF7E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 siedzibę na obszarze LSR w przypadku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DE8A" w14:textId="77777777" w:rsidR="008B7594" w:rsidRDefault="008B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32E59" w14:textId="77777777" w:rsidR="008B7594" w:rsidRDefault="008B7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35DA7B" w14:textId="77777777" w:rsidR="008B7594" w:rsidRDefault="008B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0B8BD4" w14:textId="77777777" w:rsidR="008B7594" w:rsidRDefault="008B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jeżeli wnioskodawca potwierdzi spełnienie jednego z warunków poprzez przedłożenie stosownych dokumentów nie starszych niż miesiąc, np. wydruk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zaświadczenie o zameldowaniu, kopia dowodu osobistego, oświadczenie o miejscu zamieszkania, aktualny wydruk z KRS lub inne dokumenty poświadczające spełnienie wymaganych kryteriów.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3A7A" w14:textId="77777777" w:rsidR="008B7594" w:rsidRDefault="008B7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594" w14:paraId="5FDC02C0" w14:textId="77777777" w:rsidTr="008B7594"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6DAF0E" w14:textId="77777777" w:rsidR="008B7594" w:rsidRDefault="008B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Suma: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E19656" w14:textId="77777777" w:rsidR="008B7594" w:rsidRDefault="008B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Maksymalna liczba: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2A99" w14:textId="77777777" w:rsidR="008B7594" w:rsidRDefault="008B7594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</w:tbl>
    <w:p w14:paraId="1662716B" w14:textId="77777777" w:rsidR="008B7594" w:rsidRDefault="008B7594" w:rsidP="008B7594">
      <w:pPr>
        <w:jc w:val="both"/>
        <w:rPr>
          <w:rFonts w:ascii="Times New Roman" w:hAnsi="Times New Roman" w:cs="Times New Roman"/>
        </w:rPr>
      </w:pPr>
    </w:p>
    <w:p w14:paraId="59A5DE67" w14:textId="77777777" w:rsidR="008B7594" w:rsidRDefault="008B7594" w:rsidP="008B7594">
      <w:pPr>
        <w:jc w:val="both"/>
        <w:rPr>
          <w:rFonts w:ascii="Times New Roman" w:hAnsi="Times New Roman" w:cs="Times New Roman"/>
        </w:rPr>
      </w:pPr>
    </w:p>
    <w:p w14:paraId="4B51E8AA" w14:textId="77777777" w:rsidR="008B7594" w:rsidRDefault="008B7594" w:rsidP="008B75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Uzasadnienie oceny:</w:t>
      </w:r>
    </w:p>
    <w:p w14:paraId="20579408" w14:textId="77777777" w:rsidR="008B7594" w:rsidRDefault="008B7594" w:rsidP="008B75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D6BB51" w14:textId="77777777" w:rsidR="008B7594" w:rsidRDefault="008B7594" w:rsidP="008B75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oraz podpisy osób oceniających:  …………………………………………………………….........</w:t>
      </w:r>
    </w:p>
    <w:p w14:paraId="7ADCE60B" w14:textId="77777777" w:rsidR="008B7594" w:rsidRDefault="008B7594" w:rsidP="008B75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0772291D" w14:textId="77777777" w:rsidR="008B7594" w:rsidRDefault="008B7594" w:rsidP="008B75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419FED6A" w14:textId="77777777" w:rsidR="008B7594" w:rsidRDefault="008B7594" w:rsidP="008B75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2F63D7F8" w14:textId="77777777" w:rsidR="008B7594" w:rsidRDefault="008B7594" w:rsidP="008B75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2461247B" w14:textId="77777777" w:rsidR="008B7594" w:rsidRDefault="008B7594" w:rsidP="008B75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3DC13EED" w14:textId="77777777" w:rsidR="008B7594" w:rsidRDefault="008B7594" w:rsidP="008B75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3997E570" w14:textId="77777777" w:rsidR="008B7594" w:rsidRDefault="008B7594" w:rsidP="008B75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1349BD47" w14:textId="77777777" w:rsidR="008B7594" w:rsidRDefault="008B7594" w:rsidP="008B75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14:paraId="0EEEFA21" w14:textId="46EF131F" w:rsidR="008B7594" w:rsidRDefault="008B7594" w:rsidP="008B7594">
      <w:pPr>
        <w:suppressAutoHyphens w:val="0"/>
        <w:rPr>
          <w:rFonts w:ascii="Times New Roman" w:hAnsi="Times New Roman" w:cs="Times New Roman"/>
        </w:rPr>
      </w:pPr>
    </w:p>
    <w:p w14:paraId="398EC513" w14:textId="36D18136" w:rsidR="00DA181F" w:rsidRPr="00DA181F" w:rsidRDefault="00DA181F" w:rsidP="00DA181F">
      <w:r w:rsidRPr="00DA181F">
        <w:t>Minimalna liczba punktów, jaką należy uzyskać aby otrzyma</w:t>
      </w:r>
      <w:r>
        <w:t>ć dofinansowanie w naborze Nr 1/2021</w:t>
      </w:r>
    </w:p>
    <w:p w14:paraId="352B2E3D" w14:textId="5B874568" w:rsidR="00DA181F" w:rsidRPr="00DA181F" w:rsidRDefault="00DA181F" w:rsidP="00DA181F">
      <w:pPr>
        <w:rPr>
          <w:b/>
        </w:rPr>
      </w:pPr>
      <w:r>
        <w:rPr>
          <w:b/>
        </w:rPr>
        <w:t>- 12,50</w:t>
      </w:r>
      <w:r w:rsidRPr="00DA181F">
        <w:rPr>
          <w:b/>
        </w:rPr>
        <w:t xml:space="preserve"> pkt</w:t>
      </w:r>
    </w:p>
    <w:p w14:paraId="6CF9190F" w14:textId="77777777" w:rsidR="00DA181F" w:rsidRDefault="00DA181F" w:rsidP="008B7594">
      <w:pPr>
        <w:suppressAutoHyphens w:val="0"/>
        <w:rPr>
          <w:rFonts w:ascii="Times New Roman" w:hAnsi="Times New Roman" w:cs="Times New Roman"/>
        </w:rPr>
      </w:pPr>
    </w:p>
    <w:sectPr w:rsidR="00DA1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39F"/>
    <w:multiLevelType w:val="hybridMultilevel"/>
    <w:tmpl w:val="F3466E74"/>
    <w:lvl w:ilvl="0" w:tplc="041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7503D"/>
    <w:multiLevelType w:val="hybridMultilevel"/>
    <w:tmpl w:val="0EEA9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AC5DFD"/>
    <w:multiLevelType w:val="hybridMultilevel"/>
    <w:tmpl w:val="08BECD32"/>
    <w:lvl w:ilvl="0" w:tplc="041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744CEE"/>
    <w:multiLevelType w:val="hybridMultilevel"/>
    <w:tmpl w:val="F534788A"/>
    <w:lvl w:ilvl="0" w:tplc="041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D878A4"/>
    <w:multiLevelType w:val="hybridMultilevel"/>
    <w:tmpl w:val="E13EA2E0"/>
    <w:lvl w:ilvl="0" w:tplc="FD962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C72C2"/>
    <w:multiLevelType w:val="hybridMultilevel"/>
    <w:tmpl w:val="9DBA8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6">
    <w:nsid w:val="21DE088F"/>
    <w:multiLevelType w:val="hybridMultilevel"/>
    <w:tmpl w:val="EFECD78A"/>
    <w:lvl w:ilvl="0" w:tplc="041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C61FE9"/>
    <w:multiLevelType w:val="multilevel"/>
    <w:tmpl w:val="E5C674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87EDF"/>
    <w:multiLevelType w:val="hybridMultilevel"/>
    <w:tmpl w:val="33B63814"/>
    <w:lvl w:ilvl="0" w:tplc="041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E3221E"/>
    <w:multiLevelType w:val="hybridMultilevel"/>
    <w:tmpl w:val="A6C4519C"/>
    <w:lvl w:ilvl="0" w:tplc="041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531AB4"/>
    <w:multiLevelType w:val="hybridMultilevel"/>
    <w:tmpl w:val="8E302CD2"/>
    <w:lvl w:ilvl="0" w:tplc="041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3508CE"/>
    <w:multiLevelType w:val="multilevel"/>
    <w:tmpl w:val="CBE0C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E59E1"/>
    <w:multiLevelType w:val="hybridMultilevel"/>
    <w:tmpl w:val="D8F6F258"/>
    <w:lvl w:ilvl="0" w:tplc="041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9C"/>
    <w:rsid w:val="00234B17"/>
    <w:rsid w:val="003B149C"/>
    <w:rsid w:val="00533F34"/>
    <w:rsid w:val="00550470"/>
    <w:rsid w:val="005507A3"/>
    <w:rsid w:val="008B7594"/>
    <w:rsid w:val="00C85FCA"/>
    <w:rsid w:val="00DA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7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594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81F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594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81F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1464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Wiola</cp:lastModifiedBy>
  <cp:revision>5</cp:revision>
  <cp:lastPrinted>2020-11-20T08:12:00Z</cp:lastPrinted>
  <dcterms:created xsi:type="dcterms:W3CDTF">2020-11-10T12:34:00Z</dcterms:created>
  <dcterms:modified xsi:type="dcterms:W3CDTF">2020-11-20T08:42:00Z</dcterms:modified>
</cp:coreProperties>
</file>